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75DF" w:rsidRPr="00ED75DF" w:rsidRDefault="00ED75DF" w:rsidP="00ED75DF">
      <w:pPr>
        <w:spacing w:before="100" w:beforeAutospacing="1" w:after="100" w:afterAutospacing="1" w:line="240" w:lineRule="auto"/>
        <w:jc w:val="both"/>
        <w:rPr>
          <w:rFonts w:ascii="Times New Roman" w:eastAsia="Times New Roman" w:hAnsi="Times New Roman" w:cs="Times New Roman"/>
          <w:color w:val="000000"/>
          <w:sz w:val="24"/>
          <w:szCs w:val="24"/>
          <w:lang w:eastAsia="vi-VN"/>
        </w:rPr>
      </w:pPr>
      <w:r w:rsidRPr="00ED75DF">
        <w:rPr>
          <w:rFonts w:ascii="Times New Roman" w:eastAsia="Times New Roman" w:hAnsi="Times New Roman" w:cs="Times New Roman"/>
          <w:color w:val="000000"/>
          <w:sz w:val="24"/>
          <w:szCs w:val="24"/>
          <w:lang w:eastAsia="vi-VN"/>
        </w:rPr>
        <w:t> Ngày 11 tháng 07 năm 2016, sau khi nhận được Công Văn từ Sở gửi cho trường Lý Tự Trọng, ASSIST xin phép được</w:t>
      </w:r>
      <w:bookmarkStart w:id="0" w:name="_GoBack"/>
      <w:bookmarkEnd w:id="0"/>
      <w:r w:rsidRPr="00ED75DF">
        <w:rPr>
          <w:rFonts w:ascii="Times New Roman" w:eastAsia="Times New Roman" w:hAnsi="Times New Roman" w:cs="Times New Roman"/>
          <w:color w:val="000000"/>
          <w:sz w:val="24"/>
          <w:szCs w:val="24"/>
          <w:lang w:eastAsia="vi-VN"/>
        </w:rPr>
        <w:t xml:space="preserve"> hỗ trợ trường bổ sung các văn bản còn thiếu và làm rõ các nội dung như sau:</w:t>
      </w:r>
    </w:p>
    <w:p w:rsidR="00ED75DF" w:rsidRPr="00ED75DF" w:rsidRDefault="00ED75DF" w:rsidP="00ED75DF">
      <w:pPr>
        <w:spacing w:before="100" w:beforeAutospacing="1" w:after="100" w:afterAutospacing="1" w:line="240" w:lineRule="auto"/>
        <w:jc w:val="both"/>
        <w:rPr>
          <w:rFonts w:ascii="Times New Roman" w:eastAsia="Times New Roman" w:hAnsi="Times New Roman" w:cs="Times New Roman"/>
          <w:color w:val="000000"/>
          <w:sz w:val="24"/>
          <w:szCs w:val="24"/>
          <w:lang w:eastAsia="vi-VN"/>
        </w:rPr>
      </w:pPr>
      <w:r w:rsidRPr="00ED75DF">
        <w:rPr>
          <w:rFonts w:ascii="Times New Roman" w:eastAsia="Times New Roman" w:hAnsi="Times New Roman" w:cs="Times New Roman"/>
          <w:color w:val="000000"/>
          <w:sz w:val="24"/>
          <w:szCs w:val="24"/>
          <w:lang w:eastAsia="vi-VN"/>
        </w:rPr>
        <w:t> </w:t>
      </w:r>
      <w:r w:rsidRPr="00ED75DF">
        <w:rPr>
          <w:rFonts w:ascii="Times New Roman" w:eastAsia="Times New Roman" w:hAnsi="Times New Roman" w:cs="Times New Roman"/>
          <w:i/>
          <w:iCs/>
          <w:color w:val="000000"/>
          <w:sz w:val="24"/>
          <w:szCs w:val="24"/>
          <w:lang w:eastAsia="vi-VN"/>
        </w:rPr>
        <w:t>1.</w:t>
      </w:r>
      <w:r w:rsidRPr="00ED75DF">
        <w:rPr>
          <w:rFonts w:ascii="Times New Roman" w:eastAsia="Times New Roman" w:hAnsi="Times New Roman" w:cs="Times New Roman"/>
          <w:color w:val="000000"/>
          <w:sz w:val="14"/>
          <w:szCs w:val="14"/>
          <w:lang w:eastAsia="vi-VN"/>
        </w:rPr>
        <w:t>       </w:t>
      </w:r>
      <w:r w:rsidRPr="00ED75DF">
        <w:rPr>
          <w:rFonts w:ascii="Times New Roman" w:eastAsia="Times New Roman" w:hAnsi="Times New Roman" w:cs="Times New Roman"/>
          <w:i/>
          <w:iCs/>
          <w:color w:val="000000"/>
          <w:sz w:val="24"/>
          <w:szCs w:val="24"/>
          <w:lang w:eastAsia="vi-VN"/>
        </w:rPr>
        <w:t>Văn bản minh chứng Công ty TNHH Tư Vấn Ưu Việt Quốc tế (ECCI) là đại diện cho tổ chức phi chính phủ ASSIST ASIA và chi tiết nguồn viện trợ phi chính phủ của tổ chức ASSIST ASIA dành cho dự án.</w:t>
      </w:r>
    </w:p>
    <w:p w:rsidR="00ED75DF" w:rsidRPr="00ED75DF" w:rsidRDefault="00ED75DF" w:rsidP="00ED75DF">
      <w:pPr>
        <w:spacing w:before="100" w:beforeAutospacing="1" w:after="100" w:afterAutospacing="1" w:line="240" w:lineRule="auto"/>
        <w:jc w:val="both"/>
        <w:rPr>
          <w:rFonts w:ascii="Times New Roman" w:eastAsia="Times New Roman" w:hAnsi="Times New Roman" w:cs="Times New Roman"/>
          <w:color w:val="FF0000"/>
          <w:sz w:val="24"/>
          <w:szCs w:val="24"/>
          <w:lang w:eastAsia="vi-VN"/>
        </w:rPr>
      </w:pPr>
      <w:r w:rsidRPr="00ED75DF">
        <w:rPr>
          <w:rFonts w:ascii="Times New Roman" w:eastAsia="Times New Roman" w:hAnsi="Times New Roman" w:cs="Times New Roman"/>
          <w:color w:val="FF0000"/>
          <w:sz w:val="24"/>
          <w:szCs w:val="24"/>
          <w:lang w:eastAsia="vi-VN"/>
        </w:rPr>
        <w:t>Giấy Ủy Quyền thông báo ASSIST ủy quyền cho ECCI thực hiện dự án (sẽ gửi sau)</w:t>
      </w:r>
    </w:p>
    <w:p w:rsidR="00ED75DF" w:rsidRPr="00ED75DF" w:rsidRDefault="00ED75DF" w:rsidP="00ED75DF">
      <w:pPr>
        <w:spacing w:before="100" w:beforeAutospacing="1" w:after="100" w:afterAutospacing="1" w:line="240" w:lineRule="auto"/>
        <w:rPr>
          <w:rFonts w:ascii="Times New Roman" w:eastAsia="Times New Roman" w:hAnsi="Times New Roman" w:cs="Times New Roman"/>
          <w:color w:val="FF0000"/>
          <w:sz w:val="24"/>
          <w:szCs w:val="24"/>
          <w:lang w:eastAsia="vi-VN"/>
        </w:rPr>
      </w:pPr>
      <w:r w:rsidRPr="00ED75DF">
        <w:rPr>
          <w:rFonts w:ascii="Times New Roman" w:eastAsia="Times New Roman" w:hAnsi="Times New Roman" w:cs="Times New Roman"/>
          <w:color w:val="FF0000"/>
          <w:sz w:val="24"/>
          <w:szCs w:val="24"/>
          <w:lang w:eastAsia="vi-VN"/>
        </w:rPr>
        <w:t>Giấy Chứng Nhận của Schneider về nguồn viện trợ, xác nhận ECCI là đơn vị thực hiện dự án  (sẽ gửi sau)</w:t>
      </w:r>
    </w:p>
    <w:p w:rsidR="00ED75DF" w:rsidRPr="00ED75DF" w:rsidRDefault="00ED75DF" w:rsidP="00ED75DF">
      <w:pPr>
        <w:spacing w:before="100" w:beforeAutospacing="1" w:after="100" w:afterAutospacing="1" w:line="240" w:lineRule="auto"/>
        <w:jc w:val="both"/>
        <w:rPr>
          <w:rFonts w:ascii="Times New Roman" w:eastAsia="Times New Roman" w:hAnsi="Times New Roman" w:cs="Times New Roman"/>
          <w:color w:val="000000"/>
          <w:sz w:val="24"/>
          <w:szCs w:val="24"/>
          <w:lang w:eastAsia="vi-VN"/>
        </w:rPr>
      </w:pPr>
      <w:r w:rsidRPr="00ED75DF">
        <w:rPr>
          <w:rFonts w:ascii="Times New Roman" w:eastAsia="Times New Roman" w:hAnsi="Times New Roman" w:cs="Times New Roman"/>
          <w:color w:val="000000"/>
          <w:sz w:val="24"/>
          <w:szCs w:val="24"/>
          <w:lang w:eastAsia="vi-VN"/>
        </w:rPr>
        <w:t> </w:t>
      </w:r>
      <w:r w:rsidRPr="00ED75DF">
        <w:rPr>
          <w:rFonts w:ascii="Times New Roman" w:eastAsia="Times New Roman" w:hAnsi="Times New Roman" w:cs="Times New Roman"/>
          <w:i/>
          <w:iCs/>
          <w:color w:val="000000"/>
          <w:sz w:val="24"/>
          <w:szCs w:val="24"/>
          <w:lang w:eastAsia="vi-VN"/>
        </w:rPr>
        <w:t>2.</w:t>
      </w:r>
      <w:r w:rsidRPr="00ED75DF">
        <w:rPr>
          <w:rFonts w:ascii="Times New Roman" w:eastAsia="Times New Roman" w:hAnsi="Times New Roman" w:cs="Times New Roman"/>
          <w:color w:val="000000"/>
          <w:sz w:val="14"/>
          <w:szCs w:val="14"/>
          <w:lang w:eastAsia="vi-VN"/>
        </w:rPr>
        <w:t>       </w:t>
      </w:r>
      <w:r w:rsidRPr="00ED75DF">
        <w:rPr>
          <w:rFonts w:ascii="Times New Roman" w:eastAsia="Times New Roman" w:hAnsi="Times New Roman" w:cs="Times New Roman"/>
          <w:i/>
          <w:iCs/>
          <w:color w:val="000000"/>
          <w:sz w:val="24"/>
          <w:szCs w:val="24"/>
          <w:lang w:eastAsia="vi-VN"/>
        </w:rPr>
        <w:t>Văn bản minh chứng Công ty Schneider Electric VN có chức năng tập huấn giáo viên giảng dạy và đồng tham gia thực hiện dự án.</w:t>
      </w:r>
    </w:p>
    <w:p w:rsidR="00ED75DF" w:rsidRPr="00ED75DF" w:rsidRDefault="00ED75DF" w:rsidP="00ED75DF">
      <w:pPr>
        <w:spacing w:before="100" w:beforeAutospacing="1" w:after="100" w:afterAutospacing="1" w:line="240" w:lineRule="auto"/>
        <w:jc w:val="both"/>
        <w:rPr>
          <w:rFonts w:ascii="Times New Roman" w:eastAsia="Times New Roman" w:hAnsi="Times New Roman" w:cs="Times New Roman"/>
          <w:color w:val="FF0000"/>
          <w:sz w:val="24"/>
          <w:szCs w:val="24"/>
          <w:lang w:eastAsia="vi-VN"/>
        </w:rPr>
      </w:pPr>
      <w:r w:rsidRPr="00ED75DF">
        <w:rPr>
          <w:rFonts w:ascii="Times New Roman" w:eastAsia="Times New Roman" w:hAnsi="Times New Roman" w:cs="Times New Roman"/>
          <w:color w:val="FF0000"/>
          <w:sz w:val="14"/>
          <w:szCs w:val="14"/>
          <w:lang w:eastAsia="vi-VN"/>
        </w:rPr>
        <w:t> </w:t>
      </w:r>
      <w:r w:rsidRPr="00ED75DF">
        <w:rPr>
          <w:rFonts w:ascii="Times New Roman" w:eastAsia="Times New Roman" w:hAnsi="Times New Roman" w:cs="Times New Roman"/>
          <w:color w:val="FF0000"/>
          <w:sz w:val="24"/>
          <w:szCs w:val="24"/>
          <w:lang w:eastAsia="vi-VN"/>
        </w:rPr>
        <w:t>ECCI thay mặt Schneider Electric sẽ mời chuyên gia Eric Dupont đến từ Học viện Quản lý Điện &amp; Năng lượng, Viện Đào tạo công nghiệp Chính phủ của Bộ Giáo dục Pháp và Schneider Foundation hỗ trợ thực hiện tập huấn.</w:t>
      </w:r>
    </w:p>
    <w:p w:rsidR="00ED75DF" w:rsidRPr="00ED75DF" w:rsidRDefault="00ED75DF" w:rsidP="00ED75DF">
      <w:pPr>
        <w:spacing w:before="100" w:beforeAutospacing="1" w:after="100" w:afterAutospacing="1" w:line="240" w:lineRule="auto"/>
        <w:jc w:val="both"/>
        <w:rPr>
          <w:rFonts w:ascii="Times New Roman" w:eastAsia="Times New Roman" w:hAnsi="Times New Roman" w:cs="Times New Roman"/>
          <w:color w:val="000000"/>
          <w:sz w:val="24"/>
          <w:szCs w:val="24"/>
          <w:lang w:eastAsia="vi-VN"/>
        </w:rPr>
      </w:pPr>
      <w:r w:rsidRPr="00ED75DF">
        <w:rPr>
          <w:rFonts w:ascii="Times New Roman" w:eastAsia="Times New Roman" w:hAnsi="Times New Roman" w:cs="Times New Roman"/>
          <w:color w:val="000000"/>
          <w:sz w:val="24"/>
          <w:szCs w:val="24"/>
          <w:lang w:eastAsia="vi-VN"/>
        </w:rPr>
        <w:t> </w:t>
      </w:r>
      <w:r w:rsidRPr="00ED75DF">
        <w:rPr>
          <w:rFonts w:ascii="Times New Roman" w:eastAsia="Times New Roman" w:hAnsi="Times New Roman" w:cs="Times New Roman"/>
          <w:i/>
          <w:iCs/>
          <w:color w:val="000000"/>
          <w:sz w:val="24"/>
          <w:szCs w:val="24"/>
          <w:lang w:eastAsia="vi-VN"/>
        </w:rPr>
        <w:t>3.</w:t>
      </w:r>
      <w:r w:rsidRPr="00ED75DF">
        <w:rPr>
          <w:rFonts w:ascii="Times New Roman" w:eastAsia="Times New Roman" w:hAnsi="Times New Roman" w:cs="Times New Roman"/>
          <w:color w:val="000000"/>
          <w:sz w:val="14"/>
          <w:szCs w:val="14"/>
          <w:lang w:eastAsia="vi-VN"/>
        </w:rPr>
        <w:t>       </w:t>
      </w:r>
      <w:r w:rsidRPr="00ED75DF">
        <w:rPr>
          <w:rFonts w:ascii="Times New Roman" w:eastAsia="Times New Roman" w:hAnsi="Times New Roman" w:cs="Times New Roman"/>
          <w:i/>
          <w:iCs/>
          <w:color w:val="000000"/>
          <w:sz w:val="24"/>
          <w:szCs w:val="24"/>
          <w:lang w:eastAsia="vi-VN"/>
        </w:rPr>
        <w:t>Văn bản chứng minh ECCI có chức năng cấp chứng chỉ đào tạo và công tu Schneider Electric VN có chức năng cấp bằng.</w:t>
      </w:r>
    </w:p>
    <w:p w:rsidR="00ED75DF" w:rsidRPr="00ED75DF" w:rsidRDefault="00ED75DF" w:rsidP="00ED75DF">
      <w:pPr>
        <w:spacing w:before="100" w:beforeAutospacing="1" w:after="100" w:afterAutospacing="1" w:line="240" w:lineRule="auto"/>
        <w:rPr>
          <w:rFonts w:ascii="Times New Roman" w:eastAsia="Times New Roman" w:hAnsi="Times New Roman" w:cs="Times New Roman"/>
          <w:color w:val="FF0000"/>
          <w:sz w:val="24"/>
          <w:szCs w:val="24"/>
          <w:lang w:eastAsia="vi-VN"/>
        </w:rPr>
      </w:pPr>
      <w:r w:rsidRPr="00ED75DF">
        <w:rPr>
          <w:rFonts w:ascii="Times New Roman" w:eastAsia="Times New Roman" w:hAnsi="Times New Roman" w:cs="Times New Roman"/>
          <w:color w:val="FF0000"/>
          <w:sz w:val="14"/>
          <w:szCs w:val="14"/>
          <w:lang w:eastAsia="vi-VN"/>
        </w:rPr>
        <w:t> </w:t>
      </w:r>
      <w:r w:rsidRPr="00ED75DF">
        <w:rPr>
          <w:rFonts w:ascii="Times New Roman" w:eastAsia="Times New Roman" w:hAnsi="Times New Roman" w:cs="Times New Roman"/>
          <w:color w:val="FF0000"/>
          <w:sz w:val="24"/>
          <w:szCs w:val="24"/>
          <w:lang w:eastAsia="vi-VN"/>
        </w:rPr>
        <w:t>(Em sẽ phản hồi cho trường sau khi nhận được thông tin từ cô Meriem).</w:t>
      </w:r>
    </w:p>
    <w:p w:rsidR="00ED75DF" w:rsidRPr="00ED75DF" w:rsidRDefault="00ED75DF" w:rsidP="00ED75DF">
      <w:pPr>
        <w:spacing w:before="100" w:beforeAutospacing="1" w:after="100" w:afterAutospacing="1" w:line="240" w:lineRule="auto"/>
        <w:jc w:val="both"/>
        <w:rPr>
          <w:rFonts w:ascii="Times New Roman" w:eastAsia="Times New Roman" w:hAnsi="Times New Roman" w:cs="Times New Roman"/>
          <w:color w:val="000000"/>
          <w:sz w:val="24"/>
          <w:szCs w:val="24"/>
          <w:lang w:eastAsia="vi-VN"/>
        </w:rPr>
      </w:pPr>
      <w:r w:rsidRPr="00ED75DF">
        <w:rPr>
          <w:rFonts w:ascii="Times New Roman" w:eastAsia="Times New Roman" w:hAnsi="Times New Roman" w:cs="Times New Roman"/>
          <w:color w:val="000000"/>
          <w:sz w:val="24"/>
          <w:szCs w:val="24"/>
          <w:lang w:eastAsia="vi-VN"/>
        </w:rPr>
        <w:t> </w:t>
      </w:r>
      <w:r w:rsidRPr="00ED75DF">
        <w:rPr>
          <w:rFonts w:ascii="Times New Roman" w:eastAsia="Times New Roman" w:hAnsi="Times New Roman" w:cs="Times New Roman"/>
          <w:i/>
          <w:iCs/>
          <w:color w:val="000000"/>
          <w:sz w:val="24"/>
          <w:szCs w:val="24"/>
          <w:lang w:eastAsia="vi-VN"/>
        </w:rPr>
        <w:t>4.</w:t>
      </w:r>
      <w:r w:rsidRPr="00ED75DF">
        <w:rPr>
          <w:rFonts w:ascii="Times New Roman" w:eastAsia="Times New Roman" w:hAnsi="Times New Roman" w:cs="Times New Roman"/>
          <w:color w:val="000000"/>
          <w:sz w:val="14"/>
          <w:szCs w:val="14"/>
          <w:lang w:eastAsia="vi-VN"/>
        </w:rPr>
        <w:t>       </w:t>
      </w:r>
      <w:r w:rsidRPr="00ED75DF">
        <w:rPr>
          <w:rFonts w:ascii="Times New Roman" w:eastAsia="Times New Roman" w:hAnsi="Times New Roman" w:cs="Times New Roman"/>
          <w:i/>
          <w:iCs/>
          <w:color w:val="000000"/>
          <w:sz w:val="24"/>
          <w:szCs w:val="24"/>
          <w:lang w:eastAsia="vi-VN"/>
        </w:rPr>
        <w:t>Làm rõ đơn vị cung cấp Chương trình đào tạo và tài liệu đào tạo Điện cơ bản và Quản lý năng lượng bền vững (vì theo giấy phép chứng nhận đầu tư số 411043001337, ECCI không được  cấp phép thực hiện chức năng này).</w:t>
      </w:r>
    </w:p>
    <w:p w:rsidR="00ED75DF" w:rsidRPr="00ED75DF" w:rsidRDefault="00ED75DF" w:rsidP="00ED75DF">
      <w:pPr>
        <w:spacing w:before="100" w:beforeAutospacing="1" w:after="100" w:afterAutospacing="1" w:line="240" w:lineRule="auto"/>
        <w:jc w:val="both"/>
        <w:rPr>
          <w:rFonts w:ascii="Times New Roman" w:eastAsia="Times New Roman" w:hAnsi="Times New Roman" w:cs="Times New Roman"/>
          <w:color w:val="FF0000"/>
          <w:sz w:val="24"/>
          <w:szCs w:val="24"/>
          <w:lang w:eastAsia="vi-VN"/>
        </w:rPr>
      </w:pPr>
      <w:r w:rsidRPr="00ED75DF">
        <w:rPr>
          <w:rFonts w:ascii="Times New Roman" w:eastAsia="Times New Roman" w:hAnsi="Times New Roman" w:cs="Times New Roman"/>
          <w:color w:val="FF0000"/>
          <w:sz w:val="14"/>
          <w:szCs w:val="14"/>
          <w:lang w:eastAsia="vi-VN"/>
        </w:rPr>
        <w:t> </w:t>
      </w:r>
      <w:r w:rsidRPr="00ED75DF">
        <w:rPr>
          <w:rFonts w:ascii="Times New Roman" w:eastAsia="Times New Roman" w:hAnsi="Times New Roman" w:cs="Times New Roman"/>
          <w:color w:val="FF0000"/>
          <w:sz w:val="24"/>
          <w:szCs w:val="24"/>
          <w:lang w:eastAsia="vi-VN"/>
        </w:rPr>
        <w:t>Chương trình đào tạo và tài liệu đào tạo sẽ do chuyên gia Eric từ Học Viện cung cấp.</w:t>
      </w:r>
    </w:p>
    <w:p w:rsidR="00ED75DF" w:rsidRPr="00ED75DF" w:rsidRDefault="00ED75DF" w:rsidP="00ED75DF">
      <w:pPr>
        <w:spacing w:before="100" w:beforeAutospacing="1" w:after="100" w:afterAutospacing="1" w:line="240" w:lineRule="auto"/>
        <w:rPr>
          <w:rFonts w:ascii="Times New Roman" w:eastAsia="Times New Roman" w:hAnsi="Times New Roman" w:cs="Times New Roman"/>
          <w:color w:val="000000"/>
          <w:sz w:val="24"/>
          <w:szCs w:val="24"/>
          <w:lang w:eastAsia="vi-VN"/>
        </w:rPr>
      </w:pPr>
      <w:r w:rsidRPr="00ED75DF">
        <w:rPr>
          <w:rFonts w:ascii="Times New Roman" w:eastAsia="Times New Roman" w:hAnsi="Times New Roman" w:cs="Times New Roman"/>
          <w:color w:val="000000"/>
          <w:sz w:val="24"/>
          <w:szCs w:val="24"/>
          <w:lang w:eastAsia="vi-VN"/>
        </w:rPr>
        <w:t> </w:t>
      </w:r>
      <w:r w:rsidRPr="00ED75DF">
        <w:rPr>
          <w:rFonts w:ascii="Times New Roman" w:eastAsia="Times New Roman" w:hAnsi="Times New Roman" w:cs="Times New Roman"/>
          <w:i/>
          <w:iCs/>
          <w:color w:val="000000"/>
          <w:sz w:val="24"/>
          <w:szCs w:val="24"/>
          <w:lang w:eastAsia="vi-VN"/>
        </w:rPr>
        <w:t>5.</w:t>
      </w:r>
      <w:r w:rsidRPr="00ED75DF">
        <w:rPr>
          <w:rFonts w:ascii="Times New Roman" w:eastAsia="Times New Roman" w:hAnsi="Times New Roman" w:cs="Times New Roman"/>
          <w:color w:val="000000"/>
          <w:sz w:val="14"/>
          <w:szCs w:val="14"/>
          <w:lang w:eastAsia="vi-VN"/>
        </w:rPr>
        <w:t>       </w:t>
      </w:r>
      <w:r w:rsidRPr="00ED75DF">
        <w:rPr>
          <w:rFonts w:ascii="Times New Roman" w:eastAsia="Times New Roman" w:hAnsi="Times New Roman" w:cs="Times New Roman"/>
          <w:i/>
          <w:iCs/>
          <w:color w:val="000000"/>
          <w:sz w:val="24"/>
          <w:szCs w:val="24"/>
          <w:lang w:eastAsia="vi-VN"/>
        </w:rPr>
        <w:t>Làm rõ đơn vị chi trả và phương thức chi trả thù lao giảng dạy cho giảng viên tham gia giảng dạy dự án.</w:t>
      </w:r>
    </w:p>
    <w:p w:rsidR="00ED75DF" w:rsidRPr="00ED75DF" w:rsidRDefault="00ED75DF" w:rsidP="00ED75DF">
      <w:pPr>
        <w:spacing w:before="100" w:beforeAutospacing="1" w:after="100" w:afterAutospacing="1" w:line="240" w:lineRule="auto"/>
        <w:jc w:val="both"/>
        <w:rPr>
          <w:rFonts w:ascii="Times New Roman" w:eastAsia="Times New Roman" w:hAnsi="Times New Roman" w:cs="Times New Roman"/>
          <w:color w:val="FF0000"/>
          <w:sz w:val="24"/>
          <w:szCs w:val="24"/>
          <w:lang w:eastAsia="vi-VN"/>
        </w:rPr>
      </w:pPr>
      <w:r w:rsidRPr="00ED75DF">
        <w:rPr>
          <w:rFonts w:ascii="Times New Roman" w:eastAsia="Times New Roman" w:hAnsi="Times New Roman" w:cs="Times New Roman"/>
          <w:color w:val="FF0000"/>
          <w:sz w:val="24"/>
          <w:szCs w:val="24"/>
          <w:lang w:eastAsia="vi-VN"/>
        </w:rPr>
        <w:t>è</w:t>
      </w:r>
      <w:r w:rsidRPr="00ED75DF">
        <w:rPr>
          <w:rFonts w:ascii="Times New Roman" w:eastAsia="Times New Roman" w:hAnsi="Times New Roman" w:cs="Times New Roman"/>
          <w:color w:val="FF0000"/>
          <w:sz w:val="14"/>
          <w:szCs w:val="14"/>
          <w:lang w:eastAsia="vi-VN"/>
        </w:rPr>
        <w:t> </w:t>
      </w:r>
      <w:r w:rsidRPr="00ED75DF">
        <w:rPr>
          <w:rFonts w:ascii="Times New Roman" w:eastAsia="Times New Roman" w:hAnsi="Times New Roman" w:cs="Times New Roman"/>
          <w:color w:val="FF0000"/>
          <w:sz w:val="24"/>
          <w:szCs w:val="24"/>
          <w:lang w:eastAsia="vi-VN"/>
        </w:rPr>
        <w:t>Dự án được lập ra nhằm mời chuyên gia của Pháp thực hiện tập huấn cho các giảng viên của trường LTT không tính phí, từ đó các giảng viên trường sẽ đào tạo sinh viên của trường về Điện cơ bản và Quản lý năng lượng bền vững. Vì vậy, dự án sẽ không chi trả thù lao giảng dạy cho các giảng viên thời gian thực hiện dự án.</w:t>
      </w:r>
    </w:p>
    <w:p w:rsidR="00ED75DF" w:rsidRPr="00ED75DF" w:rsidRDefault="00ED75DF" w:rsidP="00ED75DF">
      <w:pPr>
        <w:spacing w:before="100" w:beforeAutospacing="1" w:after="100" w:afterAutospacing="1" w:line="240" w:lineRule="auto"/>
        <w:rPr>
          <w:rFonts w:ascii="Times New Roman" w:eastAsia="Times New Roman" w:hAnsi="Times New Roman" w:cs="Times New Roman"/>
          <w:color w:val="000000"/>
          <w:sz w:val="24"/>
          <w:szCs w:val="24"/>
          <w:lang w:eastAsia="vi-VN"/>
        </w:rPr>
      </w:pPr>
      <w:r w:rsidRPr="00ED75DF">
        <w:rPr>
          <w:rFonts w:ascii="Times New Roman" w:eastAsia="Times New Roman" w:hAnsi="Times New Roman" w:cs="Times New Roman"/>
          <w:color w:val="000000"/>
          <w:sz w:val="24"/>
          <w:szCs w:val="24"/>
          <w:lang w:eastAsia="vi-VN"/>
        </w:rPr>
        <w:t> </w:t>
      </w:r>
      <w:r w:rsidRPr="00ED75DF">
        <w:rPr>
          <w:rFonts w:ascii="Times New Roman" w:eastAsia="Times New Roman" w:hAnsi="Times New Roman" w:cs="Times New Roman"/>
          <w:i/>
          <w:iCs/>
          <w:color w:val="000000"/>
          <w:sz w:val="24"/>
          <w:szCs w:val="24"/>
          <w:lang w:eastAsia="vi-VN"/>
        </w:rPr>
        <w:t>6.</w:t>
      </w:r>
      <w:r w:rsidRPr="00ED75DF">
        <w:rPr>
          <w:rFonts w:ascii="Times New Roman" w:eastAsia="Times New Roman" w:hAnsi="Times New Roman" w:cs="Times New Roman"/>
          <w:color w:val="000000"/>
          <w:sz w:val="14"/>
          <w:szCs w:val="14"/>
          <w:lang w:eastAsia="vi-VN"/>
        </w:rPr>
        <w:t>       </w:t>
      </w:r>
      <w:r w:rsidRPr="00ED75DF">
        <w:rPr>
          <w:rFonts w:ascii="Times New Roman" w:eastAsia="Times New Roman" w:hAnsi="Times New Roman" w:cs="Times New Roman"/>
          <w:i/>
          <w:iCs/>
          <w:color w:val="000000"/>
          <w:sz w:val="24"/>
          <w:szCs w:val="24"/>
          <w:lang w:eastAsia="vi-VN"/>
        </w:rPr>
        <w:t>Làm rõ nguồn kinh phí sử dụng để thành lập 02 phòng thí nghiệm bao gồm: xây dựng, trang trí, thiết bị, máy móc và nguồn nguyên liệu phục vụ đào tạo.</w:t>
      </w:r>
    </w:p>
    <w:p w:rsidR="00ED75DF" w:rsidRPr="00ED75DF" w:rsidRDefault="00ED75DF" w:rsidP="00ED75DF">
      <w:pPr>
        <w:spacing w:before="100" w:beforeAutospacing="1" w:after="100" w:afterAutospacing="1" w:line="240" w:lineRule="auto"/>
        <w:rPr>
          <w:rFonts w:ascii="Times New Roman" w:eastAsia="Times New Roman" w:hAnsi="Times New Roman" w:cs="Times New Roman"/>
          <w:color w:val="FF0000"/>
          <w:sz w:val="24"/>
          <w:szCs w:val="24"/>
          <w:lang w:eastAsia="vi-VN"/>
        </w:rPr>
      </w:pPr>
      <w:r w:rsidRPr="00ED75DF">
        <w:rPr>
          <w:rFonts w:ascii="Times New Roman" w:eastAsia="Times New Roman" w:hAnsi="Times New Roman" w:cs="Times New Roman"/>
          <w:color w:val="FF0000"/>
          <w:sz w:val="14"/>
          <w:szCs w:val="14"/>
          <w:lang w:eastAsia="vi-VN"/>
        </w:rPr>
        <w:t> </w:t>
      </w:r>
      <w:r w:rsidRPr="00ED75DF">
        <w:rPr>
          <w:rFonts w:ascii="Times New Roman" w:eastAsia="Times New Roman" w:hAnsi="Times New Roman" w:cs="Times New Roman"/>
          <w:color w:val="FF0000"/>
          <w:sz w:val="24"/>
          <w:szCs w:val="24"/>
          <w:lang w:eastAsia="vi-VN"/>
        </w:rPr>
        <w:t>Trường Lý Tự Trọng sẽ làm mới lại phòng thí nghiệm mà trường đã sẵn có với sự hướng dẫn của chuyên gia Schneider thành phòng thí nghiệm cho dự án.</w:t>
      </w:r>
    </w:p>
    <w:p w:rsidR="00ED75DF" w:rsidRPr="00ED75DF" w:rsidRDefault="00ED75DF" w:rsidP="00ED75DF">
      <w:pPr>
        <w:spacing w:before="100" w:beforeAutospacing="1" w:after="100" w:afterAutospacing="1" w:line="240" w:lineRule="auto"/>
        <w:jc w:val="both"/>
        <w:rPr>
          <w:rFonts w:ascii="Times New Roman" w:eastAsia="Times New Roman" w:hAnsi="Times New Roman" w:cs="Times New Roman"/>
          <w:color w:val="FF0000"/>
          <w:sz w:val="24"/>
          <w:szCs w:val="24"/>
          <w:lang w:eastAsia="vi-VN"/>
        </w:rPr>
      </w:pPr>
      <w:r w:rsidRPr="00ED75DF">
        <w:rPr>
          <w:rFonts w:ascii="Times New Roman" w:eastAsia="Times New Roman" w:hAnsi="Times New Roman" w:cs="Times New Roman"/>
          <w:color w:val="FF0000"/>
          <w:sz w:val="24"/>
          <w:szCs w:val="24"/>
          <w:lang w:eastAsia="vi-VN"/>
        </w:rPr>
        <w:t>è</w:t>
      </w:r>
      <w:r w:rsidRPr="00ED75DF">
        <w:rPr>
          <w:rFonts w:ascii="Times New Roman" w:eastAsia="Times New Roman" w:hAnsi="Times New Roman" w:cs="Times New Roman"/>
          <w:color w:val="FF0000"/>
          <w:sz w:val="14"/>
          <w:szCs w:val="14"/>
          <w:lang w:eastAsia="vi-VN"/>
        </w:rPr>
        <w:t> </w:t>
      </w:r>
      <w:r w:rsidRPr="00ED75DF">
        <w:rPr>
          <w:rFonts w:ascii="Times New Roman" w:eastAsia="Times New Roman" w:hAnsi="Times New Roman" w:cs="Times New Roman"/>
          <w:color w:val="FF0000"/>
          <w:sz w:val="24"/>
          <w:szCs w:val="24"/>
          <w:lang w:eastAsia="vi-VN"/>
        </w:rPr>
        <w:t>Trên phương diện quản lý dự án, ECCI sẽ chi trả</w:t>
      </w:r>
      <w:r w:rsidRPr="00ED75DF">
        <w:rPr>
          <w:rFonts w:ascii="Times New Roman" w:eastAsia="Times New Roman" w:hAnsi="Times New Roman" w:cs="Times New Roman"/>
          <w:b/>
          <w:bCs/>
          <w:color w:val="FF0000"/>
          <w:sz w:val="24"/>
          <w:szCs w:val="24"/>
          <w:lang w:eastAsia="vi-VN"/>
        </w:rPr>
        <w:t> </w:t>
      </w:r>
      <w:r w:rsidRPr="00ED75DF">
        <w:rPr>
          <w:rFonts w:ascii="Times New Roman" w:eastAsia="Times New Roman" w:hAnsi="Times New Roman" w:cs="Times New Roman"/>
          <w:color w:val="FF0000"/>
          <w:sz w:val="24"/>
          <w:szCs w:val="24"/>
          <w:lang w:eastAsia="vi-VN"/>
        </w:rPr>
        <w:t>máy móc, thiết bị, nguyên liệu đào tạo bao gồm tài liệu bản gốc (chỉ cung cấp bản gốc) và vật liệu thực hành trong quá trình thực hiện dự án. Công tác trang trí sẽ được Schneider VN cung cấp trực tiếp.</w:t>
      </w:r>
    </w:p>
    <w:p w:rsidR="00ED75DF" w:rsidRPr="00ED75DF" w:rsidRDefault="00ED75DF" w:rsidP="00ED75DF">
      <w:pPr>
        <w:spacing w:before="100" w:beforeAutospacing="1" w:after="100" w:afterAutospacing="1" w:line="240" w:lineRule="auto"/>
        <w:rPr>
          <w:rFonts w:ascii="Times New Roman" w:eastAsia="Times New Roman" w:hAnsi="Times New Roman" w:cs="Times New Roman"/>
          <w:color w:val="000000"/>
          <w:sz w:val="24"/>
          <w:szCs w:val="24"/>
          <w:lang w:eastAsia="vi-VN"/>
        </w:rPr>
      </w:pPr>
      <w:r w:rsidRPr="00ED75DF">
        <w:rPr>
          <w:rFonts w:ascii="Times New Roman" w:eastAsia="Times New Roman" w:hAnsi="Times New Roman" w:cs="Times New Roman"/>
          <w:color w:val="000000"/>
          <w:sz w:val="24"/>
          <w:szCs w:val="24"/>
          <w:lang w:eastAsia="vi-VN"/>
        </w:rPr>
        <w:t> </w:t>
      </w:r>
      <w:r w:rsidRPr="00ED75DF">
        <w:rPr>
          <w:rFonts w:ascii="Times New Roman" w:eastAsia="Times New Roman" w:hAnsi="Times New Roman" w:cs="Times New Roman"/>
          <w:i/>
          <w:iCs/>
          <w:color w:val="000000"/>
          <w:sz w:val="24"/>
          <w:szCs w:val="24"/>
          <w:lang w:eastAsia="vi-VN"/>
        </w:rPr>
        <w:t>7.</w:t>
      </w:r>
      <w:r w:rsidRPr="00ED75DF">
        <w:rPr>
          <w:rFonts w:ascii="Times New Roman" w:eastAsia="Times New Roman" w:hAnsi="Times New Roman" w:cs="Times New Roman"/>
          <w:color w:val="000000"/>
          <w:sz w:val="14"/>
          <w:szCs w:val="14"/>
          <w:lang w:eastAsia="vi-VN"/>
        </w:rPr>
        <w:t>       </w:t>
      </w:r>
      <w:r w:rsidRPr="00ED75DF">
        <w:rPr>
          <w:rFonts w:ascii="Times New Roman" w:eastAsia="Times New Roman" w:hAnsi="Times New Roman" w:cs="Times New Roman"/>
          <w:i/>
          <w:iCs/>
          <w:color w:val="000000"/>
          <w:sz w:val="24"/>
          <w:szCs w:val="24"/>
          <w:lang w:eastAsia="vi-VN"/>
        </w:rPr>
        <w:t>Làm rõ thời gian thực hiện hợp tác (tháng, năm).</w:t>
      </w:r>
    </w:p>
    <w:p w:rsidR="00ED75DF" w:rsidRPr="00ED75DF" w:rsidRDefault="00ED75DF" w:rsidP="00ED75DF">
      <w:pPr>
        <w:spacing w:before="100" w:beforeAutospacing="1" w:after="100" w:afterAutospacing="1" w:line="240" w:lineRule="auto"/>
        <w:rPr>
          <w:rFonts w:ascii="Times New Roman" w:eastAsia="Times New Roman" w:hAnsi="Times New Roman" w:cs="Times New Roman"/>
          <w:color w:val="FF0000"/>
          <w:sz w:val="24"/>
          <w:szCs w:val="24"/>
          <w:lang w:eastAsia="vi-VN"/>
        </w:rPr>
      </w:pPr>
      <w:r w:rsidRPr="00ED75DF">
        <w:rPr>
          <w:rFonts w:ascii="Times New Roman" w:eastAsia="Times New Roman" w:hAnsi="Times New Roman" w:cs="Times New Roman"/>
          <w:color w:val="FF0000"/>
          <w:sz w:val="24"/>
          <w:szCs w:val="24"/>
          <w:lang w:eastAsia="vi-VN"/>
        </w:rPr>
        <w:t>è</w:t>
      </w:r>
      <w:r w:rsidRPr="00ED75DF">
        <w:rPr>
          <w:rFonts w:ascii="Times New Roman" w:eastAsia="Times New Roman" w:hAnsi="Times New Roman" w:cs="Times New Roman"/>
          <w:color w:val="FF0000"/>
          <w:sz w:val="14"/>
          <w:szCs w:val="14"/>
          <w:lang w:eastAsia="vi-VN"/>
        </w:rPr>
        <w:t> </w:t>
      </w:r>
      <w:r w:rsidRPr="00ED75DF">
        <w:rPr>
          <w:rFonts w:ascii="Times New Roman" w:eastAsia="Times New Roman" w:hAnsi="Times New Roman" w:cs="Times New Roman"/>
          <w:color w:val="FF0000"/>
          <w:sz w:val="24"/>
          <w:szCs w:val="24"/>
          <w:lang w:eastAsia="vi-VN"/>
        </w:rPr>
        <w:t>29/04/2016 to 29/04/2019</w:t>
      </w:r>
    </w:p>
    <w:p w:rsidR="00ED75DF" w:rsidRPr="00ED75DF" w:rsidRDefault="00ED75DF" w:rsidP="00ED75DF">
      <w:pPr>
        <w:spacing w:before="100" w:beforeAutospacing="1" w:after="100" w:afterAutospacing="1" w:line="240" w:lineRule="auto"/>
        <w:rPr>
          <w:rFonts w:ascii="Times New Roman" w:eastAsia="Times New Roman" w:hAnsi="Times New Roman" w:cs="Times New Roman"/>
          <w:color w:val="000000"/>
          <w:sz w:val="24"/>
          <w:szCs w:val="24"/>
          <w:lang w:eastAsia="vi-VN"/>
        </w:rPr>
      </w:pPr>
      <w:r w:rsidRPr="00ED75DF">
        <w:rPr>
          <w:rFonts w:ascii="Times New Roman" w:eastAsia="Times New Roman" w:hAnsi="Times New Roman" w:cs="Times New Roman"/>
          <w:color w:val="000000"/>
          <w:sz w:val="24"/>
          <w:szCs w:val="24"/>
          <w:lang w:eastAsia="vi-VN"/>
        </w:rPr>
        <w:t> </w:t>
      </w:r>
    </w:p>
    <w:p w:rsidR="00FB26AC" w:rsidRPr="00ED75DF" w:rsidRDefault="00FB26AC">
      <w:pPr>
        <w:rPr>
          <w:rFonts w:ascii="Times New Roman" w:hAnsi="Times New Roman" w:cs="Times New Roman"/>
        </w:rPr>
      </w:pPr>
    </w:p>
    <w:sectPr w:rsidR="00FB26AC" w:rsidRPr="00ED75DF" w:rsidSect="00ED75DF">
      <w:pgSz w:w="11906" w:h="16838"/>
      <w:pgMar w:top="567"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75DF"/>
    <w:rsid w:val="00ED75DF"/>
    <w:rsid w:val="00FB26A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D75DF"/>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customStyle="1" w:styleId="apple-converted-space">
    <w:name w:val="apple-converted-space"/>
    <w:basedOn w:val="DefaultParagraphFont"/>
    <w:rsid w:val="00ED75D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D75DF"/>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customStyle="1" w:styleId="apple-converted-space">
    <w:name w:val="apple-converted-space"/>
    <w:basedOn w:val="DefaultParagraphFont"/>
    <w:rsid w:val="00ED75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5234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374</Words>
  <Characters>2132</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1</cp:revision>
  <dcterms:created xsi:type="dcterms:W3CDTF">2016-07-14T04:45:00Z</dcterms:created>
  <dcterms:modified xsi:type="dcterms:W3CDTF">2016-07-14T04:49:00Z</dcterms:modified>
</cp:coreProperties>
</file>